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62ED" w14:textId="07DF8B84" w:rsidR="00921713" w:rsidRPr="0099057A" w:rsidRDefault="00D30962" w:rsidP="00921713">
      <w:pPr>
        <w:rPr>
          <w:b/>
          <w:bCs/>
        </w:rPr>
      </w:pPr>
      <w:r>
        <w:rPr>
          <w:b/>
          <w:bCs/>
        </w:rPr>
        <w:t xml:space="preserve">4 Easter </w:t>
      </w:r>
      <w:r w:rsidR="0081222A">
        <w:rPr>
          <w:b/>
          <w:bCs/>
        </w:rPr>
        <w:t>A</w:t>
      </w:r>
      <w:r w:rsidR="0081222A">
        <w:rPr>
          <w:b/>
          <w:bCs/>
        </w:rPr>
        <w:tab/>
      </w:r>
      <w:r w:rsidR="0081222A">
        <w:rPr>
          <w:b/>
          <w:bCs/>
        </w:rPr>
        <w:tab/>
      </w:r>
      <w:r w:rsidR="0081222A">
        <w:rPr>
          <w:b/>
          <w:bCs/>
        </w:rPr>
        <w:tab/>
        <w:t>The Lord’s Prayer</w:t>
      </w:r>
    </w:p>
    <w:p w14:paraId="3A6A15C2" w14:textId="77777777" w:rsidR="00921713" w:rsidRDefault="00921713" w:rsidP="00921713"/>
    <w:p w14:paraId="12D19077" w14:textId="76F76275" w:rsidR="00921713" w:rsidRDefault="00921713" w:rsidP="00921713">
      <w:r>
        <w:t xml:space="preserve">“Mystagogy” (the 50 days between Easter and Pentecost) is a time for developing a deeper understanding of that which we do or pray as Catholics. Today </w:t>
      </w:r>
      <w:r w:rsidR="00D30962">
        <w:t>I want to</w:t>
      </w:r>
      <w:r>
        <w:t xml:space="preserve"> explore The Lord’s Prayer: our core mission statement as the Mystical Body of Christ.</w:t>
      </w:r>
    </w:p>
    <w:p w14:paraId="0C9FE8AB" w14:textId="77777777" w:rsidR="00921713" w:rsidRDefault="00921713" w:rsidP="00921713"/>
    <w:p w14:paraId="6DADADE0" w14:textId="77777777" w:rsidR="00921713" w:rsidRDefault="00921713" w:rsidP="00921713">
      <w:r>
        <w:t>The key to a deeper understanding of this foundational prayer Jesus taught his disciples, when they asked how we should pray, is found in its first pre-immanent petition… “Our Father, who art in heaven, HALLOWED be thy Name.”</w:t>
      </w:r>
    </w:p>
    <w:p w14:paraId="3AF46EB3" w14:textId="77777777" w:rsidR="00921713" w:rsidRDefault="00921713" w:rsidP="00921713"/>
    <w:p w14:paraId="4E479A53" w14:textId="77777777" w:rsidR="00921713" w:rsidRPr="000602CE" w:rsidRDefault="00921713" w:rsidP="00921713">
      <w:pPr>
        <w:rPr>
          <w:color w:val="0070C0"/>
        </w:rPr>
      </w:pPr>
      <w:r>
        <w:t xml:space="preserve">Hallowing God’s Name is much more, you see, than simply not swearing with it! Hallowing God’s Name means understanding and doing what the Prophet Ezekiel said centuries upon centuries ago. </w:t>
      </w:r>
      <w:r w:rsidRPr="000602CE">
        <w:rPr>
          <w:color w:val="0070C0"/>
        </w:rPr>
        <w:t>[Read from Fr. Lohfink’s book, “The Our Father: A New Reading.”]</w:t>
      </w:r>
    </w:p>
    <w:p w14:paraId="2BF83F11" w14:textId="77777777" w:rsidR="00921713" w:rsidRDefault="00921713" w:rsidP="00921713"/>
    <w:p w14:paraId="6D982BA4" w14:textId="77777777" w:rsidR="00921713" w:rsidRDefault="00921713" w:rsidP="00921713">
      <w:r>
        <w:t>You see, in asking that God’s Name be hallowed we are asking God to:</w:t>
      </w:r>
    </w:p>
    <w:p w14:paraId="01CF22D3" w14:textId="77777777" w:rsidR="00921713" w:rsidRDefault="00921713" w:rsidP="00921713">
      <w:pPr>
        <w:pStyle w:val="ListParagraph"/>
        <w:numPr>
          <w:ilvl w:val="0"/>
          <w:numId w:val="1"/>
        </w:numPr>
      </w:pPr>
      <w:r>
        <w:t>Accept the people of God</w:t>
      </w:r>
    </w:p>
    <w:p w14:paraId="0277AFE1" w14:textId="77777777" w:rsidR="00921713" w:rsidRDefault="00921713" w:rsidP="00921713">
      <w:pPr>
        <w:pStyle w:val="ListParagraph"/>
        <w:numPr>
          <w:ilvl w:val="0"/>
          <w:numId w:val="1"/>
        </w:numPr>
      </w:pPr>
      <w:r>
        <w:t>Assemble that people from their dispersion</w:t>
      </w:r>
    </w:p>
    <w:p w14:paraId="44A2F932" w14:textId="77777777" w:rsidR="00921713" w:rsidRDefault="00921713" w:rsidP="00921713">
      <w:pPr>
        <w:pStyle w:val="ListParagraph"/>
        <w:numPr>
          <w:ilvl w:val="0"/>
          <w:numId w:val="1"/>
        </w:numPr>
      </w:pPr>
      <w:r>
        <w:t>Make that people again to be one people</w:t>
      </w:r>
    </w:p>
    <w:p w14:paraId="3B3ED551" w14:textId="77777777" w:rsidR="00921713" w:rsidRDefault="00921713" w:rsidP="00921713">
      <w:pPr>
        <w:pStyle w:val="ListParagraph"/>
        <w:numPr>
          <w:ilvl w:val="0"/>
          <w:numId w:val="1"/>
        </w:numPr>
      </w:pPr>
      <w:r>
        <w:t>Give that people a new heart, and</w:t>
      </w:r>
    </w:p>
    <w:p w14:paraId="748A54AC" w14:textId="77777777" w:rsidR="00921713" w:rsidRDefault="00921713" w:rsidP="00921713">
      <w:pPr>
        <w:pStyle w:val="ListParagraph"/>
        <w:numPr>
          <w:ilvl w:val="0"/>
          <w:numId w:val="1"/>
        </w:numPr>
      </w:pPr>
      <w:r>
        <w:t>Fill that people with holy Spirit.</w:t>
      </w:r>
    </w:p>
    <w:p w14:paraId="79DF38ED" w14:textId="77777777" w:rsidR="00921713" w:rsidRDefault="00921713" w:rsidP="00921713"/>
    <w:p w14:paraId="0397D243" w14:textId="77777777" w:rsidR="00921713" w:rsidRDefault="00921713" w:rsidP="00921713">
      <w:r>
        <w:t>In praying “hallowed by thy Name” we are asking for UNITY, and all that follows in the Lord’s Prayer serves that UNITY. God’s will being done; trusting in God’s daily care; forgiving one another; and deliverance from evil that would divide us. Praying “hallowed be thy Name” is asking that our whole existence as the New Covenant People of God serve unity! This is the very thing Jesus himself prays for at the Last Supper where he instituted Holy Eucharist. “I pray Father that they be one, as you and I are one.”</w:t>
      </w:r>
    </w:p>
    <w:p w14:paraId="726A190C" w14:textId="77777777" w:rsidR="00921713" w:rsidRDefault="00921713" w:rsidP="00921713"/>
    <w:p w14:paraId="6B4FD0DA" w14:textId="77777777" w:rsidR="00921713" w:rsidRDefault="00921713" w:rsidP="00921713">
      <w:r>
        <w:t>Understand what you are saying when you pray the Lord’s Prayer!</w:t>
      </w:r>
    </w:p>
    <w:p w14:paraId="700C1FD2" w14:textId="77777777" w:rsidR="00921713" w:rsidRDefault="00921713" w:rsidP="00921713">
      <w:r>
        <w:t>There is a good reason the priest introduces it in Mass with the words, “we DARE to say.”</w:t>
      </w:r>
    </w:p>
    <w:p w14:paraId="1C2DB965" w14:textId="77777777" w:rsidR="00921713" w:rsidRDefault="00921713" w:rsidP="00921713"/>
    <w:p w14:paraId="212E2625" w14:textId="4C2ED97C" w:rsidR="00921713" w:rsidRDefault="00921713" w:rsidP="00921713">
      <w:r>
        <w:t xml:space="preserve">Think about this… when we pray, “Our Father, who art in heaven, hallowed by thy Name,” who is doing the hallowing? God or us? Both! Speaking these words means, therefore, that I am praying that nothing gets in the way of the unity that God deserves. </w:t>
      </w:r>
      <w:r w:rsidR="00D30962">
        <w:t>So,</w:t>
      </w:r>
      <w:r>
        <w:t xml:space="preserve"> if I am not contributing to God’s desired unity for God’s People, then I am praying that God GET ME OUT OF HIS WAY!</w:t>
      </w:r>
    </w:p>
    <w:p w14:paraId="027A13BD" w14:textId="77777777" w:rsidR="00921713" w:rsidRDefault="00921713" w:rsidP="00921713"/>
    <w:p w14:paraId="2053F947" w14:textId="77777777" w:rsidR="00921713" w:rsidRDefault="00921713" w:rsidP="00921713">
      <w:r>
        <w:t>Our Communion with one another at this altar is a witness to the world of our desire to “hallow” God’s Name. May our Communion strengthen the unity that gives all glory and honor to God the Father forever and ever. AMEN</w:t>
      </w:r>
    </w:p>
    <w:p w14:paraId="78C9768F" w14:textId="77777777" w:rsidR="00921713" w:rsidRDefault="00921713"/>
    <w:sectPr w:rsidR="00921713" w:rsidSect="00485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790"/>
    <w:multiLevelType w:val="hybridMultilevel"/>
    <w:tmpl w:val="879E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13"/>
    <w:rsid w:val="000602CE"/>
    <w:rsid w:val="00137EED"/>
    <w:rsid w:val="00243808"/>
    <w:rsid w:val="004341B5"/>
    <w:rsid w:val="004853CC"/>
    <w:rsid w:val="00493204"/>
    <w:rsid w:val="0081222A"/>
    <w:rsid w:val="00921713"/>
    <w:rsid w:val="00D3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D800E"/>
  <w15:chartTrackingRefBased/>
  <w15:docId w15:val="{DCE1E958-46A6-854A-9207-E0F59458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713"/>
    <w:pPr>
      <w:spacing w:after="0" w:line="240" w:lineRule="auto"/>
    </w:pPr>
  </w:style>
  <w:style w:type="paragraph" w:styleId="Heading1">
    <w:name w:val="heading 1"/>
    <w:basedOn w:val="Normal"/>
    <w:next w:val="Normal"/>
    <w:link w:val="Heading1Char"/>
    <w:uiPriority w:val="9"/>
    <w:qFormat/>
    <w:rsid w:val="00921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7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7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7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7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713"/>
    <w:rPr>
      <w:rFonts w:eastAsiaTheme="majorEastAsia" w:cstheme="majorBidi"/>
      <w:color w:val="272727" w:themeColor="text1" w:themeTint="D8"/>
    </w:rPr>
  </w:style>
  <w:style w:type="paragraph" w:styleId="Title">
    <w:name w:val="Title"/>
    <w:basedOn w:val="Normal"/>
    <w:next w:val="Normal"/>
    <w:link w:val="TitleChar"/>
    <w:uiPriority w:val="10"/>
    <w:qFormat/>
    <w:rsid w:val="009217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713"/>
    <w:pPr>
      <w:spacing w:before="160"/>
      <w:jc w:val="center"/>
    </w:pPr>
    <w:rPr>
      <w:i/>
      <w:iCs/>
      <w:color w:val="404040" w:themeColor="text1" w:themeTint="BF"/>
    </w:rPr>
  </w:style>
  <w:style w:type="character" w:customStyle="1" w:styleId="QuoteChar">
    <w:name w:val="Quote Char"/>
    <w:basedOn w:val="DefaultParagraphFont"/>
    <w:link w:val="Quote"/>
    <w:uiPriority w:val="29"/>
    <w:rsid w:val="00921713"/>
    <w:rPr>
      <w:i/>
      <w:iCs/>
      <w:color w:val="404040" w:themeColor="text1" w:themeTint="BF"/>
    </w:rPr>
  </w:style>
  <w:style w:type="paragraph" w:styleId="ListParagraph">
    <w:name w:val="List Paragraph"/>
    <w:basedOn w:val="Normal"/>
    <w:uiPriority w:val="34"/>
    <w:qFormat/>
    <w:rsid w:val="00921713"/>
    <w:pPr>
      <w:ind w:left="720"/>
      <w:contextualSpacing/>
    </w:pPr>
  </w:style>
  <w:style w:type="character" w:styleId="IntenseEmphasis">
    <w:name w:val="Intense Emphasis"/>
    <w:basedOn w:val="DefaultParagraphFont"/>
    <w:uiPriority w:val="21"/>
    <w:qFormat/>
    <w:rsid w:val="00921713"/>
    <w:rPr>
      <w:i/>
      <w:iCs/>
      <w:color w:val="0F4761" w:themeColor="accent1" w:themeShade="BF"/>
    </w:rPr>
  </w:style>
  <w:style w:type="paragraph" w:styleId="IntenseQuote">
    <w:name w:val="Intense Quote"/>
    <w:basedOn w:val="Normal"/>
    <w:next w:val="Normal"/>
    <w:link w:val="IntenseQuoteChar"/>
    <w:uiPriority w:val="30"/>
    <w:qFormat/>
    <w:rsid w:val="00921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713"/>
    <w:rPr>
      <w:i/>
      <w:iCs/>
      <w:color w:val="0F4761" w:themeColor="accent1" w:themeShade="BF"/>
    </w:rPr>
  </w:style>
  <w:style w:type="character" w:styleId="IntenseReference">
    <w:name w:val="Intense Reference"/>
    <w:basedOn w:val="DefaultParagraphFont"/>
    <w:uiPriority w:val="32"/>
    <w:qFormat/>
    <w:rsid w:val="009217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Fr. Jeff Nicolas</cp:lastModifiedBy>
  <cp:revision>2</cp:revision>
  <dcterms:created xsi:type="dcterms:W3CDTF">2026-03-10T23:49:00Z</dcterms:created>
  <dcterms:modified xsi:type="dcterms:W3CDTF">2026-03-10T23:49:00Z</dcterms:modified>
</cp:coreProperties>
</file>