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F823" w14:textId="3847D05D" w:rsidR="00CA3761" w:rsidRPr="006E4050" w:rsidRDefault="00CA3761">
      <w:pPr>
        <w:rPr>
          <w:b/>
          <w:bCs/>
        </w:rPr>
      </w:pPr>
      <w:r w:rsidRPr="006E4050">
        <w:rPr>
          <w:b/>
          <w:bCs/>
        </w:rPr>
        <w:t>Lateran Basilica-C1</w:t>
      </w:r>
      <w:r w:rsidRPr="006E4050">
        <w:rPr>
          <w:b/>
          <w:bCs/>
        </w:rPr>
        <w:tab/>
      </w:r>
      <w:r w:rsidRPr="006E4050">
        <w:rPr>
          <w:b/>
          <w:bCs/>
        </w:rPr>
        <w:tab/>
      </w:r>
      <w:r w:rsidR="006E4050" w:rsidRPr="006E4050">
        <w:rPr>
          <w:b/>
          <w:bCs/>
        </w:rPr>
        <w:tab/>
      </w:r>
      <w:r w:rsidRPr="006E4050">
        <w:rPr>
          <w:b/>
          <w:bCs/>
        </w:rPr>
        <w:t>The Big “C”</w:t>
      </w:r>
    </w:p>
    <w:p w14:paraId="10F5DDE6" w14:textId="43978302" w:rsidR="00CA3761" w:rsidRPr="00234D34" w:rsidRDefault="00CA3761">
      <w:r w:rsidRPr="00234D34">
        <w:t xml:space="preserve">What is the Lateran Basilica we celebrate today? It is the cathedral of the Diocese of Rome. Pope </w:t>
      </w:r>
      <w:r w:rsidR="006E4050" w:rsidRPr="00234D34">
        <w:t>Leo</w:t>
      </w:r>
      <w:r w:rsidRPr="00234D34">
        <w:t xml:space="preserve"> is its Bishop (as Archbishop Shelton is ours.) </w:t>
      </w:r>
    </w:p>
    <w:p w14:paraId="29A5ED42" w14:textId="77777777" w:rsidR="00B006AF" w:rsidRPr="00234D34" w:rsidRDefault="00CA3761">
      <w:r w:rsidRPr="00234D34">
        <w:t xml:space="preserve">It has a unique history: </w:t>
      </w:r>
    </w:p>
    <w:p w14:paraId="55DFE293" w14:textId="77777777" w:rsidR="00B006AF" w:rsidRPr="00234D34" w:rsidRDefault="00CA3761">
      <w:r w:rsidRPr="00234D34">
        <w:rPr>
          <w:b/>
          <w:bCs/>
        </w:rPr>
        <w:t>(1)</w:t>
      </w:r>
      <w:r w:rsidRPr="00234D34">
        <w:t xml:space="preserve"> The early Church was persecuted until 313 </w:t>
      </w:r>
      <w:proofErr w:type="gramStart"/>
      <w:r w:rsidRPr="00234D34">
        <w:t>AD</w:t>
      </w:r>
      <w:proofErr w:type="gramEnd"/>
      <w:r w:rsidRPr="00234D34">
        <w:t xml:space="preserve"> when the edict of Milan made Christianity a kind of state religion in the Roman Empire. Emperor Constantine gave the newly legalized church a palace that belonged to the Lateran family and then built a basilica on the site of the former barracks of the imperial guard. </w:t>
      </w:r>
    </w:p>
    <w:p w14:paraId="7AFAD1F9" w14:textId="77777777" w:rsidR="00B006AF" w:rsidRPr="00234D34" w:rsidRDefault="00CA3761">
      <w:r w:rsidRPr="00234D34">
        <w:rPr>
          <w:b/>
          <w:bCs/>
        </w:rPr>
        <w:t>(2)</w:t>
      </w:r>
      <w:r w:rsidRPr="00234D34">
        <w:t xml:space="preserve"> In 324AD Pope Sylvester (33</w:t>
      </w:r>
      <w:r w:rsidRPr="00234D34">
        <w:rPr>
          <w:vertAlign w:val="superscript"/>
        </w:rPr>
        <w:t>rd</w:t>
      </w:r>
      <w:r w:rsidRPr="00234D34">
        <w:t xml:space="preserve"> pope) dedicated it. </w:t>
      </w:r>
    </w:p>
    <w:p w14:paraId="1EC4AB5A" w14:textId="77777777" w:rsidR="00B006AF" w:rsidRPr="00234D34" w:rsidRDefault="00CA3761">
      <w:r w:rsidRPr="00234D34">
        <w:rPr>
          <w:b/>
          <w:bCs/>
        </w:rPr>
        <w:t>(3)</w:t>
      </w:r>
      <w:r w:rsidRPr="00234D34">
        <w:t xml:space="preserve"> Earthquakes damaged it in the 4th and 10th centuries, so it had to be practically rebuilt by Pope Anastasius III (the 121</w:t>
      </w:r>
      <w:r w:rsidRPr="00234D34">
        <w:rPr>
          <w:vertAlign w:val="superscript"/>
        </w:rPr>
        <w:t>st</w:t>
      </w:r>
      <w:r w:rsidRPr="00234D34">
        <w:t xml:space="preserve"> pope). </w:t>
      </w:r>
    </w:p>
    <w:p w14:paraId="4A960C29" w14:textId="77777777" w:rsidR="00B006AF" w:rsidRPr="00234D34" w:rsidRDefault="00CA3761">
      <w:r w:rsidRPr="00234D34">
        <w:rPr>
          <w:b/>
          <w:bCs/>
        </w:rPr>
        <w:t>(4)</w:t>
      </w:r>
      <w:r w:rsidRPr="00234D34">
        <w:t xml:space="preserve"> In 1308 and 1361 huge fires caused great damage that wasn't really corrected until 1726 by Pope Benedict the 13</w:t>
      </w:r>
      <w:r w:rsidRPr="00234D34">
        <w:rPr>
          <w:vertAlign w:val="superscript"/>
        </w:rPr>
        <w:t>th</w:t>
      </w:r>
      <w:r w:rsidRPr="00234D34">
        <w:t xml:space="preserve"> (our 246</w:t>
      </w:r>
      <w:r w:rsidRPr="00234D34">
        <w:rPr>
          <w:vertAlign w:val="superscript"/>
        </w:rPr>
        <w:t>th</w:t>
      </w:r>
      <w:r w:rsidRPr="00234D34">
        <w:t xml:space="preserve"> pope). </w:t>
      </w:r>
    </w:p>
    <w:p w14:paraId="0BBF835F" w14:textId="77777777" w:rsidR="00B006AF" w:rsidRPr="00234D34" w:rsidRDefault="00CA3761">
      <w:r w:rsidRPr="00234D34">
        <w:rPr>
          <w:b/>
          <w:bCs/>
        </w:rPr>
        <w:t>(5)</w:t>
      </w:r>
      <w:r w:rsidRPr="00234D34">
        <w:t xml:space="preserve"> In 1938 new flooring was put in by Pope Pius XI (our 260</w:t>
      </w:r>
      <w:r w:rsidRPr="00234D34">
        <w:rPr>
          <w:vertAlign w:val="superscript"/>
        </w:rPr>
        <w:t>th</w:t>
      </w:r>
      <w:r w:rsidRPr="00234D34">
        <w:t xml:space="preserve"> pope). </w:t>
      </w:r>
    </w:p>
    <w:p w14:paraId="6F8A9BA0" w14:textId="0DC59F4F" w:rsidR="00CA3761" w:rsidRPr="00234D34" w:rsidRDefault="00CA3761">
      <w:r w:rsidRPr="00234D34">
        <w:rPr>
          <w:b/>
          <w:bCs/>
        </w:rPr>
        <w:t>(6)</w:t>
      </w:r>
      <w:r w:rsidRPr="00234D34">
        <w:t xml:space="preserve"> Today Pope </w:t>
      </w:r>
      <w:r w:rsidR="006E4050" w:rsidRPr="00234D34">
        <w:t>Leo</w:t>
      </w:r>
      <w:r w:rsidRPr="00234D34">
        <w:t xml:space="preserve"> (our 26</w:t>
      </w:r>
      <w:r w:rsidR="006E4050" w:rsidRPr="00234D34">
        <w:t>8</w:t>
      </w:r>
      <w:r w:rsidRPr="00234D34">
        <w:rPr>
          <w:vertAlign w:val="superscript"/>
        </w:rPr>
        <w:t>th</w:t>
      </w:r>
      <w:r w:rsidRPr="00234D34">
        <w:t xml:space="preserve"> pope) runs it.</w:t>
      </w:r>
    </w:p>
    <w:p w14:paraId="62FDADBB" w14:textId="565DA90E" w:rsidR="00CA3761" w:rsidRPr="00234D34" w:rsidRDefault="00B006AF">
      <w:r w:rsidRPr="00234D34">
        <w:t>We celebrate today the Lateran Basilica, a great church, but we celebrate more. We celebrate the big “C” church that it serves. In other words, we celebrate us!</w:t>
      </w:r>
    </w:p>
    <w:p w14:paraId="5A110C6B" w14:textId="77777777" w:rsidR="007C09A1" w:rsidRPr="00234D34" w:rsidRDefault="00B006AF">
      <w:r w:rsidRPr="00234D34">
        <w:t xml:space="preserve">There is a huge difference between church with a little “c” and Church with a big “C.” The first is a location, a building, a place. The second is the Mystical Body of Christ. </w:t>
      </w:r>
    </w:p>
    <w:p w14:paraId="33A2533A" w14:textId="77FA580E" w:rsidR="00B006AF" w:rsidRPr="00234D34" w:rsidRDefault="00B006AF">
      <w:r w:rsidRPr="00234D34">
        <w:t xml:space="preserve">We have spent much effort over the last </w:t>
      </w:r>
      <w:r w:rsidR="006E4050" w:rsidRPr="00234D34">
        <w:t>6</w:t>
      </w:r>
      <w:r w:rsidRPr="00234D34">
        <w:t>0 years trying to get ourselves to realize the difference. Trying to get people to think of themselves as Church and not just some building. I believe we have made good progress. Let the Church say “Amen!”</w:t>
      </w:r>
    </w:p>
    <w:p w14:paraId="145A3C7D" w14:textId="4FCB05CE" w:rsidR="006E4050" w:rsidRPr="00234D34" w:rsidRDefault="00B006AF">
      <w:r w:rsidRPr="00234D34">
        <w:t xml:space="preserve">I came across a stewardship </w:t>
      </w:r>
      <w:r w:rsidR="00D76DF6" w:rsidRPr="00234D34">
        <w:t>prayer</w:t>
      </w:r>
      <w:r w:rsidRPr="00234D34">
        <w:t xml:space="preserve"> that really captures this truth. </w:t>
      </w:r>
    </w:p>
    <w:p w14:paraId="41C0A4D7" w14:textId="5BF1FCA5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 xml:space="preserve">Dear Heavenly Father, </w:t>
      </w:r>
      <w:proofErr w:type="gramStart"/>
      <w:r w:rsidRPr="00234D34">
        <w:rPr>
          <w:b/>
          <w:bCs/>
          <w:i/>
          <w:iCs/>
        </w:rPr>
        <w:t>My</w:t>
      </w:r>
      <w:proofErr w:type="gramEnd"/>
      <w:r w:rsidRPr="00234D34">
        <w:rPr>
          <w:b/>
          <w:bCs/>
          <w:i/>
          <w:iCs/>
        </w:rPr>
        <w:t xml:space="preserve"> parish is composed of people like me; I help make it what it is. It will be friendly, if I am.</w:t>
      </w:r>
    </w:p>
    <w:p w14:paraId="6B0986A8" w14:textId="77777777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>Its pews will be filled, if I help fill them.</w:t>
      </w:r>
    </w:p>
    <w:p w14:paraId="7921D22D" w14:textId="6D76362E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>It will bring other people into its worship and fellowship, If I invite and bring them.</w:t>
      </w:r>
    </w:p>
    <w:p w14:paraId="1E2E7C99" w14:textId="28EBE5D6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>It will make generous gifts to many causes, If I am a generous giver.</w:t>
      </w:r>
    </w:p>
    <w:p w14:paraId="786EB0E0" w14:textId="77777777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>It will do great work, if I work.</w:t>
      </w:r>
    </w:p>
    <w:p w14:paraId="01C6D454" w14:textId="13FD875A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lastRenderedPageBreak/>
        <w:t>It will be a parish of loyalty and love, fearlessness and faith, filled with a spirit of compassion, mercy, and charity. If I, who make it is what it is, am filled with this spirit.</w:t>
      </w:r>
    </w:p>
    <w:p w14:paraId="5E77E1B4" w14:textId="7E2E6DED" w:rsidR="00D76DF6" w:rsidRPr="00234D34" w:rsidRDefault="00D76DF6" w:rsidP="00D76DF6">
      <w:pPr>
        <w:rPr>
          <w:b/>
          <w:bCs/>
          <w:i/>
          <w:iCs/>
        </w:rPr>
      </w:pPr>
      <w:r w:rsidRPr="00234D34">
        <w:rPr>
          <w:b/>
          <w:bCs/>
          <w:i/>
          <w:iCs/>
        </w:rPr>
        <w:t>Therefore, with Your help, O God, I shall dedicate myself to the task of being all things that I want my parish to be. Amen.</w:t>
      </w:r>
    </w:p>
    <w:p w14:paraId="7F53DF14" w14:textId="7B553483" w:rsidR="007C09A1" w:rsidRPr="00234D34" w:rsidRDefault="00B006AF">
      <w:r w:rsidRPr="00234D34">
        <w:t xml:space="preserve">Big “C” Church is us, all our strengths and all our weaknesses, all our hopes and aspirations, all our wounds and struggles. </w:t>
      </w:r>
    </w:p>
    <w:p w14:paraId="15A18334" w14:textId="77777777" w:rsidR="007C09A1" w:rsidRPr="00234D34" w:rsidRDefault="00B006AF">
      <w:r w:rsidRPr="00234D34">
        <w:t xml:space="preserve">Big “C” Church is us, and God gets to us through us. </w:t>
      </w:r>
    </w:p>
    <w:p w14:paraId="182233B3" w14:textId="4FA204DD" w:rsidR="00B006AF" w:rsidRPr="00234D34" w:rsidRDefault="00B006AF">
      <w:r w:rsidRPr="00234D34">
        <w:t>As we partner with God in this may we be transformed.</w:t>
      </w:r>
    </w:p>
    <w:sectPr w:rsidR="00B006AF" w:rsidRPr="0023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1"/>
    <w:rsid w:val="00234D34"/>
    <w:rsid w:val="004341B5"/>
    <w:rsid w:val="004D29D5"/>
    <w:rsid w:val="006A7309"/>
    <w:rsid w:val="006E4050"/>
    <w:rsid w:val="007C09A1"/>
    <w:rsid w:val="00813F08"/>
    <w:rsid w:val="00882995"/>
    <w:rsid w:val="00AD08C1"/>
    <w:rsid w:val="00B006AF"/>
    <w:rsid w:val="00CA3761"/>
    <w:rsid w:val="00D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A1D0"/>
  <w15:chartTrackingRefBased/>
  <w15:docId w15:val="{EF19FCE8-7E74-ED43-8007-6130037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7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D76DF6"/>
    <w:pPr>
      <w:spacing w:after="0" w:line="240" w:lineRule="auto"/>
    </w:pPr>
    <w:rPr>
      <w:rFonts w:ascii="Aptos" w:hAnsi="Aptos" w:cs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Nicolas</dc:creator>
  <cp:keywords/>
  <dc:description/>
  <cp:lastModifiedBy>Wende Aubrey</cp:lastModifiedBy>
  <cp:revision>2</cp:revision>
  <dcterms:created xsi:type="dcterms:W3CDTF">2025-11-13T16:07:00Z</dcterms:created>
  <dcterms:modified xsi:type="dcterms:W3CDTF">2025-11-13T16:07:00Z</dcterms:modified>
</cp:coreProperties>
</file>